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tblCellSpacing w:w="30" w:type="dxa"/>
        <w:tblCellMar>
          <w:left w:w="0" w:type="dxa"/>
          <w:right w:w="0" w:type="dxa"/>
        </w:tblCellMar>
        <w:tblLook w:val="04A0"/>
      </w:tblPr>
      <w:tblGrid>
        <w:gridCol w:w="9100"/>
      </w:tblGrid>
      <w:tr w:rsidR="00F26E25" w:rsidRPr="00F26E25">
        <w:trPr>
          <w:tblCellSpacing w:w="30" w:type="dxa"/>
        </w:trPr>
        <w:tc>
          <w:tcPr>
            <w:tcW w:w="0" w:type="auto"/>
            <w:vAlign w:val="center"/>
            <w:hideMark/>
          </w:tcPr>
          <w:p w:rsidR="00F26E25" w:rsidRPr="00F26E25" w:rsidRDefault="00F26E25" w:rsidP="00F26E25">
            <w:pPr>
              <w:rPr>
                <w:rFonts w:ascii="Verdana" w:hAnsi="Verdana"/>
                <w:sz w:val="18"/>
                <w:szCs w:val="18"/>
                <w:lang w:val="en-US"/>
              </w:rPr>
            </w:pPr>
            <w:r w:rsidRPr="00F26E25">
              <w:rPr>
                <w:rFonts w:ascii="Verdana" w:hAnsi="Verdana"/>
                <w:b/>
                <w:bCs/>
                <w:spacing w:val="15"/>
                <w:sz w:val="21"/>
                <w:lang w:val="en-US"/>
              </w:rPr>
              <w:t xml:space="preserve">Custom Bike Show™ 1:a </w:t>
            </w:r>
            <w:proofErr w:type="spellStart"/>
            <w:r w:rsidRPr="00F26E25">
              <w:rPr>
                <w:rFonts w:ascii="Verdana" w:hAnsi="Verdana"/>
                <w:b/>
                <w:bCs/>
                <w:spacing w:val="15"/>
                <w:sz w:val="21"/>
                <w:lang w:val="en-US"/>
              </w:rPr>
              <w:t>Juni</w:t>
            </w:r>
            <w:proofErr w:type="spellEnd"/>
            <w:r w:rsidRPr="00F26E25">
              <w:rPr>
                <w:rFonts w:ascii="Verdana" w:hAnsi="Verdana"/>
                <w:b/>
                <w:bCs/>
                <w:spacing w:val="15"/>
                <w:sz w:val="21"/>
                <w:lang w:val="en-US"/>
              </w:rPr>
              <w:t>, 2013!</w:t>
            </w:r>
          </w:p>
        </w:tc>
      </w:tr>
      <w:tr w:rsidR="00F26E25" w:rsidRPr="00F26E25">
        <w:trPr>
          <w:tblCellSpacing w:w="30" w:type="dxa"/>
        </w:trPr>
        <w:tc>
          <w:tcPr>
            <w:tcW w:w="0" w:type="auto"/>
            <w:hideMark/>
          </w:tcPr>
          <w:p w:rsidR="00F26E25" w:rsidRPr="00F26E25" w:rsidRDefault="00F26E25" w:rsidP="00F26E25">
            <w:pPr>
              <w:spacing w:before="100" w:beforeAutospacing="1" w:after="100" w:afterAutospacing="1"/>
              <w:rPr>
                <w:rFonts w:ascii="Verdana" w:hAnsi="Verdana"/>
                <w:sz w:val="18"/>
                <w:szCs w:val="18"/>
              </w:rPr>
            </w:pPr>
            <w:r w:rsidRPr="00F26E25">
              <w:rPr>
                <w:rFonts w:ascii="Verdana" w:hAnsi="Verdana"/>
                <w:b/>
                <w:bCs/>
                <w:sz w:val="18"/>
                <w:szCs w:val="18"/>
              </w:rPr>
              <w:t>Hej och välkomna allesammans till årets ”</w:t>
            </w:r>
            <w:proofErr w:type="spellStart"/>
            <w:r w:rsidRPr="00F26E25">
              <w:rPr>
                <w:rFonts w:ascii="Verdana" w:hAnsi="Verdana"/>
                <w:b/>
                <w:bCs/>
                <w:sz w:val="18"/>
                <w:szCs w:val="18"/>
              </w:rPr>
              <w:t>Custom</w:t>
            </w:r>
            <w:proofErr w:type="spellEnd"/>
            <w:r w:rsidRPr="00F26E25">
              <w:rPr>
                <w:rFonts w:ascii="Verdana" w:hAnsi="Verdana"/>
                <w:b/>
                <w:bCs/>
                <w:sz w:val="18"/>
                <w:szCs w:val="18"/>
              </w:rPr>
              <w:t xml:space="preserve"> </w:t>
            </w:r>
            <w:proofErr w:type="spellStart"/>
            <w:r w:rsidRPr="00F26E25">
              <w:rPr>
                <w:rFonts w:ascii="Verdana" w:hAnsi="Verdana"/>
                <w:b/>
                <w:bCs/>
                <w:sz w:val="18"/>
                <w:szCs w:val="18"/>
              </w:rPr>
              <w:t>Bike</w:t>
            </w:r>
            <w:proofErr w:type="spellEnd"/>
            <w:r w:rsidRPr="00F26E25">
              <w:rPr>
                <w:rFonts w:ascii="Verdana" w:hAnsi="Verdana"/>
                <w:b/>
                <w:bCs/>
                <w:sz w:val="18"/>
                <w:szCs w:val="18"/>
              </w:rPr>
              <w:t xml:space="preserve"> </w:t>
            </w:r>
            <w:proofErr w:type="spellStart"/>
            <w:r w:rsidRPr="00F26E25">
              <w:rPr>
                <w:rFonts w:ascii="Verdana" w:hAnsi="Verdana"/>
                <w:b/>
                <w:bCs/>
                <w:sz w:val="18"/>
                <w:szCs w:val="18"/>
              </w:rPr>
              <w:t>Show™</w:t>
            </w:r>
            <w:proofErr w:type="spellEnd"/>
            <w:r w:rsidRPr="00F26E25">
              <w:rPr>
                <w:rFonts w:ascii="Verdana" w:hAnsi="Verdana"/>
                <w:b/>
                <w:bCs/>
                <w:sz w:val="18"/>
                <w:szCs w:val="18"/>
              </w:rPr>
              <w:t>”, Norrtälje.</w:t>
            </w:r>
            <w:r w:rsidRPr="00F26E25">
              <w:rPr>
                <w:rFonts w:ascii="Verdana" w:hAnsi="Verdana"/>
                <w:sz w:val="18"/>
                <w:szCs w:val="18"/>
              </w:rPr>
              <w:br/>
              <w:t>Som vanligt är vi glada att även i år ha möjligheten att genomföra det evenemang som av vissa brukar kallas "SM i hojbygge"!</w:t>
            </w:r>
          </w:p>
          <w:p w:rsidR="00F26E25" w:rsidRPr="00F26E25" w:rsidRDefault="00F26E25" w:rsidP="00F26E25">
            <w:pPr>
              <w:spacing w:before="100" w:beforeAutospacing="1" w:after="100" w:afterAutospacing="1"/>
              <w:rPr>
                <w:rFonts w:ascii="Verdana" w:hAnsi="Verdana"/>
                <w:sz w:val="18"/>
                <w:szCs w:val="18"/>
              </w:rPr>
            </w:pPr>
            <w:r w:rsidRPr="00F26E25">
              <w:rPr>
                <w:rFonts w:ascii="Verdana" w:hAnsi="Verdana"/>
                <w:sz w:val="18"/>
                <w:szCs w:val="18"/>
              </w:rPr>
              <w:t>Vi törs nog också lova ett bättre väder än förra året.</w:t>
            </w:r>
            <w:r w:rsidRPr="00F26E25">
              <w:rPr>
                <w:rFonts w:ascii="Verdana" w:hAnsi="Verdana"/>
                <w:sz w:val="18"/>
                <w:szCs w:val="18"/>
              </w:rPr>
              <w:br/>
            </w:r>
            <w:r w:rsidRPr="00F26E25">
              <w:rPr>
                <w:rFonts w:ascii="Verdana" w:hAnsi="Verdana"/>
                <w:sz w:val="18"/>
                <w:szCs w:val="18"/>
              </w:rPr>
              <w:br/>
              <w:t>Det är för många målet efter en lång, mörk vinter av flitigt byggande, fixande och putsande på de motorcyklar som förhoppningsvis, kanske för allra första gången, skall startas och köras till Norrtälje den första lördagen i juni!</w:t>
            </w:r>
          </w:p>
          <w:p w:rsidR="00F26E25" w:rsidRPr="00F26E25" w:rsidRDefault="00F26E25" w:rsidP="00F26E25">
            <w:pPr>
              <w:spacing w:before="100" w:beforeAutospacing="1" w:after="100" w:afterAutospacing="1"/>
              <w:rPr>
                <w:rFonts w:ascii="Verdana" w:hAnsi="Verdana"/>
                <w:sz w:val="18"/>
                <w:szCs w:val="18"/>
              </w:rPr>
            </w:pPr>
            <w:r w:rsidRPr="00F26E25">
              <w:rPr>
                <w:rFonts w:ascii="Verdana" w:hAnsi="Verdana"/>
                <w:sz w:val="18"/>
                <w:szCs w:val="18"/>
              </w:rPr>
              <w:t>Många är de tillfällen då ägarna till vinnarhojar har blivit färdiga med sina byggen på morgonen utställningsdagen, och gråa i ansiktet av utmattning äntrat sin skapelse för att ila till Norrtälje och vinna pris i sin klass med en lack som knappt hunnit torka. Det kallas hängivenhet!</w:t>
            </w:r>
            <w:r w:rsidRPr="00F26E25">
              <w:rPr>
                <w:rFonts w:ascii="Verdana" w:hAnsi="Verdana"/>
                <w:sz w:val="18"/>
                <w:szCs w:val="18"/>
              </w:rPr>
              <w:br/>
            </w:r>
            <w:r w:rsidRPr="00F26E25">
              <w:rPr>
                <w:rFonts w:ascii="Verdana" w:hAnsi="Verdana"/>
                <w:sz w:val="18"/>
                <w:szCs w:val="18"/>
              </w:rPr>
              <w:br/>
              <w:t>Även i år har vi aktiviteter på båda sidor om hamnbassängen. Utställningen, musik och marknadsstånd i Societetsparken samt tyngre aktiviteter och parkering på hamnplan.</w:t>
            </w:r>
          </w:p>
          <w:p w:rsidR="00F26E25" w:rsidRPr="00F26E25" w:rsidRDefault="00F26E25" w:rsidP="00F26E25">
            <w:pPr>
              <w:spacing w:before="100" w:beforeAutospacing="1" w:after="100" w:afterAutospacing="1"/>
              <w:rPr>
                <w:rFonts w:ascii="Verdana" w:hAnsi="Verdana"/>
                <w:sz w:val="18"/>
                <w:szCs w:val="18"/>
              </w:rPr>
            </w:pPr>
            <w:r w:rsidRPr="00F26E25">
              <w:rPr>
                <w:rFonts w:ascii="Verdana" w:hAnsi="Verdana"/>
                <w:sz w:val="18"/>
                <w:szCs w:val="18"/>
              </w:rPr>
              <w:t xml:space="preserve">Vi är som alltid den nordiska deltävlingen i </w:t>
            </w:r>
            <w:proofErr w:type="spellStart"/>
            <w:r w:rsidRPr="00F26E25">
              <w:rPr>
                <w:rFonts w:ascii="Verdana" w:hAnsi="Verdana"/>
                <w:sz w:val="18"/>
                <w:szCs w:val="18"/>
              </w:rPr>
              <w:t>AMD’s</w:t>
            </w:r>
            <w:proofErr w:type="spellEnd"/>
            <w:r w:rsidRPr="00F26E25">
              <w:rPr>
                <w:rFonts w:ascii="Verdana" w:hAnsi="Verdana"/>
                <w:sz w:val="18"/>
                <w:szCs w:val="18"/>
              </w:rPr>
              <w:t xml:space="preserve"> World Championship of </w:t>
            </w:r>
            <w:proofErr w:type="spellStart"/>
            <w:r w:rsidRPr="00F26E25">
              <w:rPr>
                <w:rFonts w:ascii="Verdana" w:hAnsi="Verdana"/>
                <w:sz w:val="18"/>
                <w:szCs w:val="18"/>
              </w:rPr>
              <w:t>Custom</w:t>
            </w:r>
            <w:proofErr w:type="spellEnd"/>
            <w:r w:rsidRPr="00F26E25">
              <w:rPr>
                <w:rFonts w:ascii="Verdana" w:hAnsi="Verdana"/>
                <w:sz w:val="18"/>
                <w:szCs w:val="18"/>
              </w:rPr>
              <w:t xml:space="preserve"> </w:t>
            </w:r>
            <w:proofErr w:type="spellStart"/>
            <w:r w:rsidRPr="00F26E25">
              <w:rPr>
                <w:rFonts w:ascii="Verdana" w:hAnsi="Verdana"/>
                <w:sz w:val="18"/>
                <w:szCs w:val="18"/>
              </w:rPr>
              <w:t>Bike</w:t>
            </w:r>
            <w:proofErr w:type="spellEnd"/>
            <w:r w:rsidRPr="00F26E25">
              <w:rPr>
                <w:rFonts w:ascii="Verdana" w:hAnsi="Verdana"/>
                <w:sz w:val="18"/>
                <w:szCs w:val="18"/>
              </w:rPr>
              <w:t xml:space="preserve"> Building.</w:t>
            </w:r>
            <w:r w:rsidRPr="00F26E25">
              <w:rPr>
                <w:rFonts w:ascii="Verdana" w:hAnsi="Verdana"/>
                <w:sz w:val="18"/>
                <w:szCs w:val="18"/>
              </w:rPr>
              <w:br/>
              <w:t>Dvs. 1:a pristagaren går direkt till VM-finalen samt 2:a och 3:e pristagaren går till EM-finalen i Essen, Tyskland. Kostnaden för detta (80.000.- SEK) sponsras av Twin Club Mc.</w:t>
            </w:r>
            <w:r w:rsidRPr="00F26E25">
              <w:rPr>
                <w:rFonts w:ascii="Verdana" w:hAnsi="Verdana"/>
                <w:sz w:val="18"/>
                <w:szCs w:val="18"/>
              </w:rPr>
              <w:br/>
              <w:t xml:space="preserve">Naturligtvis har vi också det för utställningen klassiska prisbordet på </w:t>
            </w:r>
            <w:proofErr w:type="spellStart"/>
            <w:r w:rsidRPr="00F26E25">
              <w:rPr>
                <w:rFonts w:ascii="Verdana" w:hAnsi="Verdana"/>
                <w:sz w:val="18"/>
                <w:szCs w:val="18"/>
              </w:rPr>
              <w:t>Custom</w:t>
            </w:r>
            <w:proofErr w:type="spellEnd"/>
            <w:r w:rsidRPr="00F26E25">
              <w:rPr>
                <w:rFonts w:ascii="Verdana" w:hAnsi="Verdana"/>
                <w:sz w:val="18"/>
                <w:szCs w:val="18"/>
              </w:rPr>
              <w:t xml:space="preserve"> </w:t>
            </w:r>
            <w:proofErr w:type="spellStart"/>
            <w:r w:rsidRPr="00F26E25">
              <w:rPr>
                <w:rFonts w:ascii="Verdana" w:hAnsi="Verdana"/>
                <w:sz w:val="18"/>
                <w:szCs w:val="18"/>
              </w:rPr>
              <w:t>Bike</w:t>
            </w:r>
            <w:proofErr w:type="spellEnd"/>
            <w:r w:rsidRPr="00F26E25">
              <w:rPr>
                <w:rFonts w:ascii="Verdana" w:hAnsi="Verdana"/>
                <w:sz w:val="18"/>
                <w:szCs w:val="18"/>
              </w:rPr>
              <w:t xml:space="preserve"> Show™ som i år är värt mer än 400.000.- SEK.</w:t>
            </w:r>
          </w:p>
          <w:p w:rsidR="00F26E25" w:rsidRPr="00F26E25" w:rsidRDefault="00F26E25" w:rsidP="00F26E25">
            <w:pPr>
              <w:spacing w:before="100" w:beforeAutospacing="1" w:after="100" w:afterAutospacing="1"/>
              <w:rPr>
                <w:rFonts w:ascii="Verdana" w:hAnsi="Verdana"/>
                <w:sz w:val="18"/>
                <w:szCs w:val="18"/>
              </w:rPr>
            </w:pPr>
            <w:r w:rsidRPr="00F26E25">
              <w:rPr>
                <w:rFonts w:ascii="Verdana" w:hAnsi="Verdana"/>
                <w:sz w:val="18"/>
                <w:szCs w:val="18"/>
              </w:rPr>
              <w:t>För övrigt har vi för de sugna olika sorters förfriskningar och mat att förtära, liksom allehanda varor och attraktioner på olika platser inom utställningsområdet.</w:t>
            </w:r>
          </w:p>
          <w:p w:rsidR="00F26E25" w:rsidRPr="00F26E25" w:rsidRDefault="00F26E25" w:rsidP="00F26E25">
            <w:pPr>
              <w:spacing w:before="100" w:beforeAutospacing="1" w:after="100" w:afterAutospacing="1"/>
              <w:rPr>
                <w:rFonts w:ascii="Verdana" w:hAnsi="Verdana"/>
                <w:sz w:val="18"/>
                <w:szCs w:val="18"/>
              </w:rPr>
            </w:pPr>
            <w:r w:rsidRPr="00F26E25">
              <w:rPr>
                <w:rFonts w:ascii="Verdana" w:hAnsi="Verdana"/>
                <w:sz w:val="18"/>
                <w:szCs w:val="18"/>
              </w:rPr>
              <w:t>Vi vet att ni kommer att få se några av världens bästa motorcykelbyggen här i parken och hoppas ni får en bra dag och upplevelse.</w:t>
            </w:r>
          </w:p>
          <w:p w:rsidR="00F26E25" w:rsidRPr="00F26E25" w:rsidRDefault="00F26E25" w:rsidP="00F26E25">
            <w:pPr>
              <w:spacing w:before="100" w:beforeAutospacing="1" w:after="100" w:afterAutospacing="1"/>
              <w:rPr>
                <w:rFonts w:ascii="Verdana" w:hAnsi="Verdana"/>
                <w:sz w:val="18"/>
                <w:szCs w:val="18"/>
              </w:rPr>
            </w:pPr>
            <w:r w:rsidRPr="00F26E25">
              <w:rPr>
                <w:rFonts w:ascii="Verdana" w:hAnsi="Verdana"/>
                <w:sz w:val="18"/>
              </w:rPr>
              <w:t>Med detta önskar vi er åter igen varmt välkomna och hoppas att ni får en trevlig helg tillsammans med oss i Twin Club MC!</w:t>
            </w:r>
            <w:r>
              <w:rPr>
                <w:rFonts w:ascii="Verdana" w:hAnsi="Verdana"/>
                <w:sz w:val="18"/>
              </w:rPr>
              <w:t xml:space="preserve"> </w:t>
            </w:r>
            <w:proofErr w:type="spellStart"/>
            <w:r w:rsidRPr="00F26E25">
              <w:rPr>
                <w:rFonts w:ascii="Verdana" w:hAnsi="Verdana"/>
                <w:sz w:val="18"/>
                <w:szCs w:val="18"/>
              </w:rPr>
              <w:t>Entre</w:t>
            </w:r>
            <w:proofErr w:type="spellEnd"/>
            <w:r w:rsidRPr="00F26E25">
              <w:rPr>
                <w:rFonts w:ascii="Verdana" w:hAnsi="Verdana"/>
                <w:sz w:val="18"/>
                <w:szCs w:val="18"/>
              </w:rPr>
              <w:t>: 100 SEK/pers</w:t>
            </w:r>
          </w:p>
          <w:tbl>
            <w:tblPr>
              <w:tblW w:w="4950" w:type="pct"/>
              <w:tblCellSpacing w:w="15" w:type="dxa"/>
              <w:tblCellMar>
                <w:left w:w="0" w:type="dxa"/>
                <w:right w:w="0" w:type="dxa"/>
              </w:tblCellMar>
              <w:tblLook w:val="04A0"/>
            </w:tblPr>
            <w:tblGrid>
              <w:gridCol w:w="8890"/>
            </w:tblGrid>
            <w:tr w:rsidR="00F26E25" w:rsidRPr="00F26E25">
              <w:trPr>
                <w:tblCellSpacing w:w="15" w:type="dxa"/>
              </w:trPr>
              <w:tc>
                <w:tcPr>
                  <w:tcW w:w="0" w:type="auto"/>
                  <w:shd w:val="clear" w:color="auto" w:fill="666666"/>
                  <w:vAlign w:val="center"/>
                  <w:hideMark/>
                </w:tcPr>
                <w:p w:rsidR="00F26E25" w:rsidRPr="00F26E25" w:rsidRDefault="00F26E25" w:rsidP="00F26E25">
                  <w:pPr>
                    <w:rPr>
                      <w:rFonts w:ascii="Georgia" w:hAnsi="Georgia"/>
                      <w:b/>
                      <w:bCs/>
                      <w:color w:val="CCCCCC"/>
                      <w:spacing w:val="15"/>
                      <w:sz w:val="18"/>
                      <w:szCs w:val="18"/>
                    </w:rPr>
                  </w:pPr>
                </w:p>
              </w:tc>
            </w:tr>
            <w:tr w:rsidR="00F26E25" w:rsidRPr="00F26E25">
              <w:trPr>
                <w:tblCellSpacing w:w="15" w:type="dxa"/>
              </w:trPr>
              <w:tc>
                <w:tcPr>
                  <w:tcW w:w="0" w:type="auto"/>
                  <w:vAlign w:val="center"/>
                  <w:hideMark/>
                </w:tcPr>
                <w:p w:rsidR="00F26E25" w:rsidRPr="00F26E25" w:rsidRDefault="00F26E25" w:rsidP="00F26E25">
                  <w:pPr>
                    <w:spacing w:before="100" w:beforeAutospacing="1" w:after="240"/>
                    <w:rPr>
                      <w:rFonts w:ascii="Verdana" w:hAnsi="Verdana"/>
                      <w:sz w:val="18"/>
                      <w:szCs w:val="18"/>
                    </w:rPr>
                  </w:pPr>
                  <w:r w:rsidRPr="00F26E25">
                    <w:rPr>
                      <w:rFonts w:ascii="Verdana" w:hAnsi="Verdana"/>
                      <w:sz w:val="18"/>
                      <w:szCs w:val="18"/>
                    </w:rPr>
                    <w:t>Bakom klubbkåken ligger ängen. Där kan du slå ner tältet, rumpan och börja umgås.</w:t>
                  </w:r>
                  <w:r>
                    <w:rPr>
                      <w:rFonts w:ascii="Verdana" w:hAnsi="Verdana"/>
                      <w:sz w:val="18"/>
                      <w:szCs w:val="18"/>
                    </w:rPr>
                    <w:t xml:space="preserve"> </w:t>
                  </w:r>
                  <w:r w:rsidRPr="00F26E25">
                    <w:rPr>
                      <w:rFonts w:ascii="Verdana" w:hAnsi="Verdana"/>
                      <w:sz w:val="18"/>
                      <w:szCs w:val="18"/>
                    </w:rPr>
                    <w:t xml:space="preserve">En av positiv effekt av den ekonomiska konjunkturen är att stadens byggplaner för vår camping ligger på is, </w:t>
                  </w:r>
                  <w:proofErr w:type="spellStart"/>
                  <w:r w:rsidRPr="00F26E25">
                    <w:rPr>
                      <w:rFonts w:ascii="Verdana" w:hAnsi="Verdana"/>
                      <w:sz w:val="18"/>
                      <w:szCs w:val="18"/>
                    </w:rPr>
                    <w:t>dvs</w:t>
                  </w:r>
                  <w:proofErr w:type="spellEnd"/>
                  <w:r w:rsidRPr="00F26E25">
                    <w:rPr>
                      <w:rFonts w:ascii="Verdana" w:hAnsi="Verdana"/>
                      <w:sz w:val="18"/>
                      <w:szCs w:val="18"/>
                    </w:rPr>
                    <w:t xml:space="preserve"> </w:t>
                  </w:r>
                  <w:proofErr w:type="spellStart"/>
                  <w:r w:rsidRPr="00F26E25">
                    <w:rPr>
                      <w:rFonts w:ascii="Verdana" w:hAnsi="Verdana"/>
                      <w:sz w:val="18"/>
                      <w:szCs w:val="18"/>
                    </w:rPr>
                    <w:t>campen</w:t>
                  </w:r>
                  <w:proofErr w:type="spellEnd"/>
                  <w:r w:rsidRPr="00F26E25">
                    <w:rPr>
                      <w:rFonts w:ascii="Verdana" w:hAnsi="Verdana"/>
                      <w:sz w:val="18"/>
                      <w:szCs w:val="18"/>
                    </w:rPr>
                    <w:t xml:space="preserve"> ligger som vanligt bakom klubbkåken. Åtminstone i år.</w:t>
                  </w:r>
                </w:p>
              </w:tc>
            </w:tr>
            <w:tr w:rsidR="00F26E25" w:rsidRPr="00F26E25">
              <w:trPr>
                <w:tblCellSpacing w:w="15" w:type="dxa"/>
              </w:trPr>
              <w:tc>
                <w:tcPr>
                  <w:tcW w:w="0" w:type="auto"/>
                  <w:vAlign w:val="center"/>
                  <w:hideMark/>
                </w:tcPr>
                <w:p w:rsidR="00F26E25" w:rsidRPr="00F26E25" w:rsidRDefault="00F26E25" w:rsidP="00F26E25">
                  <w:pPr>
                    <w:jc w:val="center"/>
                    <w:rPr>
                      <w:rFonts w:ascii="Verdana" w:hAnsi="Verdana"/>
                      <w:sz w:val="18"/>
                      <w:szCs w:val="18"/>
                    </w:rPr>
                  </w:pPr>
                </w:p>
              </w:tc>
            </w:tr>
            <w:tr w:rsidR="00F26E25" w:rsidRPr="00F26E25">
              <w:trPr>
                <w:tblCellSpacing w:w="15" w:type="dxa"/>
              </w:trPr>
              <w:tc>
                <w:tcPr>
                  <w:tcW w:w="0" w:type="auto"/>
                  <w:vAlign w:val="center"/>
                  <w:hideMark/>
                </w:tcPr>
                <w:p w:rsidR="00F26E25" w:rsidRPr="00F26E25" w:rsidRDefault="00F26E25" w:rsidP="00F26E25">
                  <w:pPr>
                    <w:rPr>
                      <w:rFonts w:ascii="Verdana" w:hAnsi="Verdana"/>
                      <w:sz w:val="18"/>
                      <w:szCs w:val="18"/>
                    </w:rPr>
                  </w:pPr>
                  <w:r w:rsidRPr="00F26E25">
                    <w:rPr>
                      <w:rFonts w:ascii="Verdana" w:hAnsi="Verdana"/>
                      <w:sz w:val="18"/>
                      <w:szCs w:val="18"/>
                    </w:rPr>
                    <w:t xml:space="preserve">Det finns gott om plats för alla tält och hojar. </w:t>
                  </w:r>
                </w:p>
              </w:tc>
            </w:tr>
            <w:tr w:rsidR="00F26E25" w:rsidRPr="00F26E25">
              <w:trPr>
                <w:tblCellSpacing w:w="15" w:type="dxa"/>
              </w:trPr>
              <w:tc>
                <w:tcPr>
                  <w:tcW w:w="0" w:type="auto"/>
                  <w:shd w:val="clear" w:color="auto" w:fill="666666"/>
                  <w:vAlign w:val="center"/>
                  <w:hideMark/>
                </w:tcPr>
                <w:p w:rsidR="00F26E25" w:rsidRPr="00F26E25" w:rsidRDefault="00F26E25" w:rsidP="00F26E25">
                  <w:pPr>
                    <w:rPr>
                      <w:rFonts w:ascii="Verdana" w:hAnsi="Verdana"/>
                      <w:b/>
                      <w:bCs/>
                      <w:spacing w:val="15"/>
                      <w:sz w:val="18"/>
                      <w:szCs w:val="18"/>
                    </w:rPr>
                  </w:pPr>
                </w:p>
              </w:tc>
            </w:tr>
            <w:tr w:rsidR="00F26E25" w:rsidRPr="00F26E25">
              <w:trPr>
                <w:tblCellSpacing w:w="15" w:type="dxa"/>
              </w:trPr>
              <w:tc>
                <w:tcPr>
                  <w:tcW w:w="0" w:type="auto"/>
                  <w:vAlign w:val="center"/>
                  <w:hideMark/>
                </w:tcPr>
                <w:p w:rsidR="00F26E25" w:rsidRPr="00F26E25" w:rsidRDefault="00F26E25" w:rsidP="00F26E25">
                  <w:pPr>
                    <w:rPr>
                      <w:rFonts w:ascii="Verdana" w:hAnsi="Verdana"/>
                      <w:sz w:val="18"/>
                      <w:szCs w:val="18"/>
                    </w:rPr>
                  </w:pPr>
                </w:p>
              </w:tc>
            </w:tr>
            <w:tr w:rsidR="00F26E25" w:rsidRPr="00F26E25">
              <w:trPr>
                <w:tblCellSpacing w:w="15" w:type="dxa"/>
              </w:trPr>
              <w:tc>
                <w:tcPr>
                  <w:tcW w:w="0" w:type="auto"/>
                  <w:vAlign w:val="center"/>
                  <w:hideMark/>
                </w:tcPr>
                <w:p w:rsidR="00F26E25" w:rsidRDefault="00F26E25" w:rsidP="00F26E25">
                  <w:pPr>
                    <w:spacing w:before="100" w:beforeAutospacing="1" w:after="100" w:afterAutospacing="1"/>
                    <w:rPr>
                      <w:rFonts w:ascii="Verdana" w:hAnsi="Verdana"/>
                      <w:sz w:val="18"/>
                      <w:szCs w:val="18"/>
                    </w:rPr>
                  </w:pPr>
                  <w:r w:rsidRPr="00F26E25">
                    <w:rPr>
                      <w:rFonts w:ascii="Verdana" w:hAnsi="Verdana"/>
                      <w:sz w:val="18"/>
                      <w:szCs w:val="18"/>
                    </w:rPr>
                    <w:t>- Fredag</w:t>
                  </w:r>
                  <w:r w:rsidRPr="00F26E25">
                    <w:rPr>
                      <w:rFonts w:ascii="Verdana" w:hAnsi="Verdana"/>
                      <w:sz w:val="18"/>
                      <w:szCs w:val="18"/>
                    </w:rPr>
                    <w:br/>
                    <w:t xml:space="preserve">Mat, dryck och Live musik på kvällen. </w:t>
                  </w:r>
                  <w:r w:rsidRPr="00F26E25">
                    <w:rPr>
                      <w:rFonts w:ascii="Verdana" w:hAnsi="Verdana"/>
                      <w:sz w:val="18"/>
                      <w:szCs w:val="18"/>
                    </w:rPr>
                    <w:br/>
                    <w:t>- Lördag</w:t>
                  </w:r>
                  <w:r>
                    <w:rPr>
                      <w:rFonts w:ascii="Verdana" w:hAnsi="Verdana"/>
                      <w:sz w:val="18"/>
                      <w:szCs w:val="18"/>
                    </w:rPr>
                    <w:br/>
                  </w:r>
                  <w:r w:rsidRPr="00F26E25">
                    <w:rPr>
                      <w:rFonts w:ascii="Verdana" w:hAnsi="Verdana"/>
                      <w:sz w:val="18"/>
                      <w:szCs w:val="18"/>
                    </w:rPr>
                    <w:t>Frukost</w:t>
                  </w:r>
                  <w:r w:rsidRPr="00F26E25">
                    <w:rPr>
                      <w:rFonts w:ascii="Verdana" w:hAnsi="Verdana"/>
                      <w:sz w:val="18"/>
                      <w:szCs w:val="18"/>
                    </w:rPr>
                    <w:br/>
                    <w:t>11.00 - Utställningen</w:t>
                  </w:r>
                  <w:r w:rsidRPr="00F26E25">
                    <w:rPr>
                      <w:rFonts w:ascii="Verdana" w:hAnsi="Verdana"/>
                      <w:sz w:val="18"/>
                      <w:szCs w:val="18"/>
                    </w:rPr>
                    <w:br/>
                    <w:t>17.00 - Mc-kortege tillbaks till klubben</w:t>
                  </w:r>
                  <w:r w:rsidRPr="00F26E25">
                    <w:rPr>
                      <w:rFonts w:ascii="Verdana" w:hAnsi="Verdana"/>
                      <w:sz w:val="18"/>
                      <w:szCs w:val="18"/>
                    </w:rPr>
                    <w:br/>
                    <w:t>Mat, dryck och Live musik på kvällen.</w:t>
                  </w:r>
                  <w:r>
                    <w:rPr>
                      <w:rFonts w:ascii="Verdana" w:hAnsi="Verdana"/>
                      <w:sz w:val="18"/>
                      <w:szCs w:val="18"/>
                    </w:rPr>
                    <w:br/>
                  </w:r>
                  <w:r w:rsidRPr="00F26E25">
                    <w:rPr>
                      <w:rFonts w:ascii="Verdana" w:hAnsi="Verdana"/>
                      <w:sz w:val="18"/>
                      <w:szCs w:val="18"/>
                    </w:rPr>
                    <w:t>- Söndag</w:t>
                  </w:r>
                  <w:r w:rsidRPr="00F26E25">
                    <w:rPr>
                      <w:rFonts w:ascii="Verdana" w:hAnsi="Verdana"/>
                      <w:sz w:val="18"/>
                      <w:szCs w:val="18"/>
                    </w:rPr>
                    <w:br/>
                    <w:t>Frukost</w:t>
                  </w:r>
                </w:p>
                <w:p w:rsidR="00F26E25" w:rsidRDefault="00F26E25" w:rsidP="00F26E25">
                  <w:pPr>
                    <w:spacing w:before="100" w:beforeAutospacing="1" w:after="100" w:afterAutospacing="1"/>
                    <w:rPr>
                      <w:rFonts w:ascii="Verdana" w:hAnsi="Verdana"/>
                      <w:b/>
                      <w:bCs/>
                      <w:sz w:val="18"/>
                    </w:rPr>
                  </w:pPr>
                  <w:r w:rsidRPr="00F26E25">
                    <w:rPr>
                      <w:rFonts w:ascii="Verdana" w:hAnsi="Verdana"/>
                      <w:b/>
                      <w:bCs/>
                      <w:sz w:val="18"/>
                    </w:rPr>
                    <w:t xml:space="preserve">Twin Club MC </w:t>
                  </w:r>
                  <w:proofErr w:type="spellStart"/>
                  <w:r w:rsidRPr="00F26E25">
                    <w:rPr>
                      <w:rFonts w:ascii="Verdana" w:hAnsi="Verdana"/>
                      <w:b/>
                      <w:bCs/>
                      <w:sz w:val="18"/>
                    </w:rPr>
                    <w:t>Norrtelje</w:t>
                  </w:r>
                  <w:proofErr w:type="spellEnd"/>
                </w:p>
                <w:p w:rsidR="00F26E25" w:rsidRPr="00F26E25" w:rsidRDefault="00F26E25" w:rsidP="00F26E25">
                  <w:pPr>
                    <w:spacing w:before="100" w:beforeAutospacing="1" w:after="100" w:afterAutospacing="1"/>
                    <w:rPr>
                      <w:rFonts w:ascii="Verdana" w:hAnsi="Verdana"/>
                      <w:sz w:val="18"/>
                      <w:szCs w:val="18"/>
                    </w:rPr>
                  </w:pPr>
                </w:p>
              </w:tc>
            </w:tr>
          </w:tbl>
          <w:p w:rsidR="00F26E25" w:rsidRPr="00F26E25" w:rsidRDefault="00F26E25" w:rsidP="00F26E25">
            <w:pPr>
              <w:spacing w:before="100" w:beforeAutospacing="1" w:after="100" w:afterAutospacing="1"/>
              <w:rPr>
                <w:rFonts w:ascii="Verdana" w:hAnsi="Verdana"/>
                <w:b/>
                <w:bCs/>
                <w:sz w:val="18"/>
                <w:szCs w:val="18"/>
              </w:rPr>
            </w:pPr>
          </w:p>
          <w:tbl>
            <w:tblPr>
              <w:tblW w:w="4950" w:type="pct"/>
              <w:tblCellSpacing w:w="30" w:type="dxa"/>
              <w:tblCellMar>
                <w:left w:w="0" w:type="dxa"/>
                <w:right w:w="0" w:type="dxa"/>
              </w:tblCellMar>
              <w:tblLook w:val="04A0"/>
            </w:tblPr>
            <w:tblGrid>
              <w:gridCol w:w="8890"/>
            </w:tblGrid>
            <w:tr w:rsidR="00F26E25" w:rsidRPr="00F26E25">
              <w:trPr>
                <w:tblCellSpacing w:w="30" w:type="dxa"/>
              </w:trPr>
              <w:tc>
                <w:tcPr>
                  <w:tcW w:w="0" w:type="auto"/>
                  <w:vAlign w:val="center"/>
                  <w:hideMark/>
                </w:tcPr>
                <w:p w:rsidR="00F26E25" w:rsidRPr="00F26E25" w:rsidRDefault="00F26E25" w:rsidP="00F26E25">
                  <w:pPr>
                    <w:rPr>
                      <w:rFonts w:ascii="Verdana" w:hAnsi="Verdana"/>
                      <w:b/>
                      <w:bCs/>
                      <w:spacing w:val="15"/>
                      <w:sz w:val="18"/>
                      <w:szCs w:val="18"/>
                    </w:rPr>
                  </w:pPr>
                </w:p>
              </w:tc>
            </w:tr>
            <w:tr w:rsidR="00F26E25" w:rsidRPr="00F26E25">
              <w:trPr>
                <w:tblCellSpacing w:w="30" w:type="dxa"/>
              </w:trPr>
              <w:tc>
                <w:tcPr>
                  <w:tcW w:w="0" w:type="auto"/>
                  <w:vAlign w:val="center"/>
                  <w:hideMark/>
                </w:tcPr>
                <w:p w:rsidR="00F26E25" w:rsidRPr="00F26E25" w:rsidRDefault="00F26E25" w:rsidP="00F26E25">
                  <w:pPr>
                    <w:spacing w:before="100" w:beforeAutospacing="1" w:after="100" w:afterAutospacing="1"/>
                    <w:rPr>
                      <w:rFonts w:ascii="Verdana" w:hAnsi="Verdana"/>
                      <w:sz w:val="18"/>
                      <w:szCs w:val="18"/>
                    </w:rPr>
                  </w:pPr>
                </w:p>
              </w:tc>
            </w:tr>
            <w:tr w:rsidR="00F26E25" w:rsidRPr="00F26E25">
              <w:trPr>
                <w:tblCellSpacing w:w="30" w:type="dxa"/>
              </w:trPr>
              <w:tc>
                <w:tcPr>
                  <w:tcW w:w="0" w:type="auto"/>
                  <w:vAlign w:val="center"/>
                  <w:hideMark/>
                </w:tcPr>
                <w:p w:rsidR="00F26E25" w:rsidRPr="00F26E25" w:rsidRDefault="00F26E25" w:rsidP="00F26E25">
                  <w:pPr>
                    <w:spacing w:before="100" w:beforeAutospacing="1" w:after="100" w:afterAutospacing="1"/>
                    <w:rPr>
                      <w:rFonts w:ascii="Verdana" w:hAnsi="Verdana"/>
                      <w:sz w:val="18"/>
                      <w:szCs w:val="18"/>
                    </w:rPr>
                  </w:pPr>
                </w:p>
              </w:tc>
            </w:tr>
            <w:tr w:rsidR="00F26E25" w:rsidRPr="00F26E25">
              <w:trPr>
                <w:tblCellSpacing w:w="30" w:type="dxa"/>
              </w:trPr>
              <w:tc>
                <w:tcPr>
                  <w:tcW w:w="0" w:type="auto"/>
                  <w:vAlign w:val="center"/>
                  <w:hideMark/>
                </w:tcPr>
                <w:p w:rsidR="00F26E25" w:rsidRPr="00F26E25" w:rsidRDefault="00F26E25" w:rsidP="00F26E25">
                  <w:pPr>
                    <w:spacing w:before="100" w:beforeAutospacing="1" w:after="100" w:afterAutospacing="1"/>
                  </w:pPr>
                </w:p>
              </w:tc>
            </w:tr>
            <w:tr w:rsidR="00F26E25" w:rsidRPr="00F26E25">
              <w:trPr>
                <w:tblCellSpacing w:w="30" w:type="dxa"/>
              </w:trPr>
              <w:tc>
                <w:tcPr>
                  <w:tcW w:w="0" w:type="auto"/>
                  <w:vAlign w:val="center"/>
                  <w:hideMark/>
                </w:tcPr>
                <w:p w:rsidR="00F26E25" w:rsidRPr="00F26E25" w:rsidRDefault="00F26E25" w:rsidP="00F26E25"/>
              </w:tc>
            </w:tr>
            <w:tr w:rsidR="00F26E25" w:rsidRPr="00F26E25">
              <w:trPr>
                <w:tblCellSpacing w:w="30" w:type="dxa"/>
              </w:trPr>
              <w:tc>
                <w:tcPr>
                  <w:tcW w:w="0" w:type="auto"/>
                  <w:vAlign w:val="center"/>
                  <w:hideMark/>
                </w:tcPr>
                <w:p w:rsidR="00F26E25" w:rsidRPr="00F26E25" w:rsidRDefault="00F26E25" w:rsidP="00F26E25">
                  <w:r w:rsidRPr="00F26E25">
                    <w:t> </w:t>
                  </w:r>
                </w:p>
              </w:tc>
            </w:tr>
            <w:tr w:rsidR="00F26E25" w:rsidRPr="00F26E25">
              <w:trPr>
                <w:tblCellSpacing w:w="30" w:type="dxa"/>
              </w:trPr>
              <w:tc>
                <w:tcPr>
                  <w:tcW w:w="0" w:type="auto"/>
                  <w:vAlign w:val="center"/>
                  <w:hideMark/>
                </w:tcPr>
                <w:p w:rsidR="00F26E25" w:rsidRPr="00F26E25" w:rsidRDefault="00F26E25" w:rsidP="00F26E25"/>
              </w:tc>
            </w:tr>
          </w:tbl>
          <w:p w:rsidR="00F26E25" w:rsidRPr="00F26E25" w:rsidRDefault="00F26E25" w:rsidP="00F26E25">
            <w:pPr>
              <w:spacing w:before="100" w:beforeAutospacing="1" w:after="100" w:afterAutospacing="1"/>
              <w:rPr>
                <w:rFonts w:ascii="Verdana" w:hAnsi="Verdana"/>
                <w:sz w:val="18"/>
                <w:szCs w:val="18"/>
              </w:rPr>
            </w:pPr>
          </w:p>
        </w:tc>
      </w:tr>
    </w:tbl>
    <w:p w:rsidR="00F26E25" w:rsidRDefault="00F26E25"/>
    <w:sectPr w:rsidR="00F26E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noPunctuationKerning/>
  <w:characterSpacingControl w:val="doNotCompress"/>
  <w:compat/>
  <w:rsids>
    <w:rsidRoot w:val="00F26E25"/>
    <w:rsid w:val="00F26E2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yle1">
    <w:name w:val="style1"/>
    <w:basedOn w:val="Normal"/>
    <w:rsid w:val="00F26E25"/>
    <w:pPr>
      <w:spacing w:before="100" w:beforeAutospacing="1" w:after="100" w:afterAutospacing="1"/>
    </w:pPr>
    <w:rPr>
      <w:rFonts w:ascii="Georgia" w:hAnsi="Georgia"/>
      <w:color w:val="FF6633"/>
      <w:sz w:val="18"/>
      <w:szCs w:val="18"/>
    </w:rPr>
  </w:style>
  <w:style w:type="character" w:customStyle="1" w:styleId="style41">
    <w:name w:val="style41"/>
    <w:basedOn w:val="Standardstycketeckensnitt"/>
    <w:rsid w:val="00F26E25"/>
    <w:rPr>
      <w:rFonts w:ascii="Georgia" w:hAnsi="Georgia" w:hint="default"/>
      <w:b/>
      <w:bCs/>
      <w:color w:val="CC3333"/>
      <w:spacing w:val="15"/>
      <w:sz w:val="21"/>
      <w:szCs w:val="21"/>
    </w:rPr>
  </w:style>
  <w:style w:type="character" w:styleId="Stark">
    <w:name w:val="Strong"/>
    <w:basedOn w:val="Standardstycketeckensnitt"/>
    <w:uiPriority w:val="22"/>
    <w:qFormat/>
    <w:rsid w:val="00F26E25"/>
    <w:rPr>
      <w:b/>
      <w:bCs/>
    </w:rPr>
  </w:style>
  <w:style w:type="character" w:customStyle="1" w:styleId="style61">
    <w:name w:val="style61"/>
    <w:basedOn w:val="Standardstycketeckensnitt"/>
    <w:rsid w:val="00F26E25"/>
    <w:rPr>
      <w:rFonts w:ascii="Georgia" w:hAnsi="Georgia" w:hint="default"/>
      <w:color w:val="FF6633"/>
      <w:spacing w:val="0"/>
    </w:rPr>
  </w:style>
  <w:style w:type="paragraph" w:styleId="Normalwebb">
    <w:name w:val="Normal (Web)"/>
    <w:basedOn w:val="Normal"/>
    <w:uiPriority w:val="99"/>
    <w:unhideWhenUsed/>
    <w:rsid w:val="00F26E25"/>
    <w:pPr>
      <w:spacing w:before="100" w:beforeAutospacing="1" w:after="100" w:afterAutospacing="1"/>
    </w:pPr>
  </w:style>
  <w:style w:type="paragraph" w:styleId="Ballongtext">
    <w:name w:val="Balloon Text"/>
    <w:basedOn w:val="Normal"/>
    <w:link w:val="BallongtextChar"/>
    <w:uiPriority w:val="99"/>
    <w:semiHidden/>
    <w:unhideWhenUsed/>
    <w:rsid w:val="00F26E25"/>
    <w:rPr>
      <w:rFonts w:ascii="Tahoma" w:hAnsi="Tahoma" w:cs="Tahoma"/>
      <w:sz w:val="16"/>
      <w:szCs w:val="16"/>
    </w:rPr>
  </w:style>
  <w:style w:type="character" w:customStyle="1" w:styleId="BallongtextChar">
    <w:name w:val="Ballongtext Char"/>
    <w:basedOn w:val="Standardstycketeckensnitt"/>
    <w:link w:val="Ballongtext"/>
    <w:uiPriority w:val="99"/>
    <w:semiHidden/>
    <w:rsid w:val="00F26E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386</Words>
  <Characters>1966</Characters>
  <Application>Microsoft Office Word</Application>
  <DocSecurity>0</DocSecurity>
  <Lines>16</Lines>
  <Paragraphs>4</Paragraphs>
  <ScaleCrop>false</ScaleCrop>
  <Company>Linköpings Kommun</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claagl</dc:creator>
  <cp:keywords/>
  <dc:description/>
  <cp:lastModifiedBy>claagl</cp:lastModifiedBy>
  <cp:revision>1</cp:revision>
  <dcterms:created xsi:type="dcterms:W3CDTF">2013-03-20T12:53:00Z</dcterms:created>
  <dcterms:modified xsi:type="dcterms:W3CDTF">2013-03-20T13:03:00Z</dcterms:modified>
</cp:coreProperties>
</file>